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EA" w:rsidRPr="00F30276" w:rsidRDefault="002E083A" w:rsidP="002E083A">
      <w:pPr>
        <w:jc w:val="center"/>
        <w:rPr>
          <w:rFonts w:ascii="Broadway" w:hAnsi="Broadway"/>
          <w:b/>
          <w:sz w:val="32"/>
          <w:szCs w:val="32"/>
        </w:rPr>
      </w:pPr>
      <w:bookmarkStart w:id="0" w:name="_GoBack"/>
      <w:bookmarkEnd w:id="0"/>
      <w:r w:rsidRPr="00F30276">
        <w:rPr>
          <w:rFonts w:ascii="Broadway" w:hAnsi="Broadway"/>
          <w:b/>
          <w:sz w:val="32"/>
          <w:szCs w:val="32"/>
          <w:highlight w:val="lightGray"/>
        </w:rPr>
        <w:t>POUR  MIEUX COMPRENDRE</w:t>
      </w:r>
    </w:p>
    <w:tbl>
      <w:tblPr>
        <w:tblW w:w="10794" w:type="dxa"/>
        <w:tblCellSpacing w:w="20" w:type="dxa"/>
        <w:tblInd w:w="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  <w:gridCol w:w="993"/>
        <w:gridCol w:w="992"/>
      </w:tblGrid>
      <w:tr w:rsidR="00740E07" w:rsidRPr="00E42E00" w:rsidTr="004E0AE4">
        <w:trPr>
          <w:tblCellSpacing w:w="20" w:type="dxa"/>
        </w:trPr>
        <w:tc>
          <w:tcPr>
            <w:tcW w:w="8749" w:type="dxa"/>
          </w:tcPr>
          <w:p w:rsidR="00740E07" w:rsidRPr="00E42E00" w:rsidRDefault="00E42E00" w:rsidP="00E42E00">
            <w:pPr>
              <w:spacing w:after="0" w:line="240" w:lineRule="auto"/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 w:rsidRPr="00E42E00">
              <w:rPr>
                <w:rFonts w:ascii="Broadway" w:hAnsi="Broadway"/>
                <w:b/>
                <w:sz w:val="28"/>
                <w:szCs w:val="28"/>
                <w:highlight w:val="lightGray"/>
              </w:rPr>
              <w:t>LA COMPREHENSION ORALE</w:t>
            </w:r>
          </w:p>
        </w:tc>
        <w:tc>
          <w:tcPr>
            <w:tcW w:w="953" w:type="dxa"/>
          </w:tcPr>
          <w:p w:rsidR="00740E07" w:rsidRPr="00E42E00" w:rsidRDefault="00740E07" w:rsidP="00E42E00">
            <w:pPr>
              <w:pStyle w:val="Paragraphedeliste"/>
              <w:spacing w:before="240" w:after="0" w:line="240" w:lineRule="auto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E42E00">
              <w:rPr>
                <w:rFonts w:ascii="Palatino Linotype" w:hAnsi="Palatino Linotype"/>
                <w:sz w:val="16"/>
                <w:szCs w:val="16"/>
              </w:rPr>
              <w:t>Je le fais déjà</w:t>
            </w:r>
          </w:p>
        </w:tc>
        <w:tc>
          <w:tcPr>
            <w:tcW w:w="932" w:type="dxa"/>
          </w:tcPr>
          <w:p w:rsidR="00740E07" w:rsidRPr="00E42E00" w:rsidRDefault="00740E07" w:rsidP="00E42E00">
            <w:pPr>
              <w:pStyle w:val="Paragraphedeliste"/>
              <w:spacing w:before="240" w:after="0" w:line="240" w:lineRule="auto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E42E00">
              <w:rPr>
                <w:rFonts w:ascii="Palatino Linotype" w:hAnsi="Palatino Linotype"/>
                <w:sz w:val="16"/>
                <w:szCs w:val="16"/>
              </w:rPr>
              <w:t>Je vais l’</w:t>
            </w:r>
            <w:proofErr w:type="spellStart"/>
            <w:r w:rsidRPr="00E42E00">
              <w:rPr>
                <w:rFonts w:ascii="Palatino Linotype" w:hAnsi="Palatino Linotype"/>
                <w:sz w:val="16"/>
                <w:szCs w:val="16"/>
              </w:rPr>
              <w:t>expé-rimenter</w:t>
            </w:r>
            <w:proofErr w:type="spellEnd"/>
          </w:p>
        </w:tc>
      </w:tr>
      <w:tr w:rsidR="00740E07" w:rsidRPr="00E42E00" w:rsidTr="004E0AE4">
        <w:trPr>
          <w:trHeight w:val="13673"/>
          <w:tblCellSpacing w:w="20" w:type="dxa"/>
        </w:trPr>
        <w:tc>
          <w:tcPr>
            <w:tcW w:w="8749" w:type="dxa"/>
          </w:tcPr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détermine si je veux comprendre le sens général du document, des informations précises ou des détails.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Je me </w:t>
            </w:r>
            <w:r w:rsidRPr="00E42E00">
              <w:rPr>
                <w:rFonts w:ascii="Palatino Linotype" w:hAnsi="Palatino Linotype"/>
                <w:b/>
                <w:sz w:val="28"/>
                <w:szCs w:val="28"/>
              </w:rPr>
              <w:t>concentre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Je suis attentif aux voix, intonations, pour identifier </w:t>
            </w:r>
            <w:r w:rsidRPr="00E42E00">
              <w:rPr>
                <w:rFonts w:ascii="Palatino Linotype" w:hAnsi="Palatino Linotype"/>
                <w:b/>
                <w:sz w:val="28"/>
                <w:szCs w:val="28"/>
              </w:rPr>
              <w:t>les personnages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>, la nature de l’échange.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J’essaie de repérer les segments de la chaîne parlée, les mots accentués porteurs de sens.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Je rassemble les informations concernant </w:t>
            </w:r>
            <w:r w:rsidRPr="00E42E00">
              <w:rPr>
                <w:rFonts w:ascii="Palatino Linotype" w:hAnsi="Palatino Linotype"/>
                <w:b/>
                <w:sz w:val="28"/>
                <w:szCs w:val="28"/>
              </w:rPr>
              <w:t>le lieu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Je repère les </w:t>
            </w:r>
            <w:r w:rsidRPr="00E42E00">
              <w:rPr>
                <w:rFonts w:ascii="Palatino Linotype" w:hAnsi="Palatino Linotype"/>
                <w:b/>
                <w:sz w:val="28"/>
                <w:szCs w:val="28"/>
              </w:rPr>
              <w:t>idées principales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 à partir des mots-clefs</w:t>
            </w:r>
            <w:r w:rsidR="009C056D">
              <w:rPr>
                <w:rFonts w:ascii="Palatino Linotype" w:hAnsi="Palatino Linotype"/>
                <w:sz w:val="28"/>
                <w:szCs w:val="28"/>
              </w:rPr>
              <w:t xml:space="preserve"> et des champs lexicaux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J’identifie les indicateurs de </w:t>
            </w:r>
            <w:r w:rsidRPr="00E42E00">
              <w:rPr>
                <w:rFonts w:ascii="Palatino Linotype" w:hAnsi="Palatino Linotype"/>
                <w:b/>
                <w:sz w:val="28"/>
                <w:szCs w:val="28"/>
              </w:rPr>
              <w:t>temps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 (adverbes/temps verbaux).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prends des notes et je les classe.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mets ces notes en relation pour construire du sens.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J’essaie d’anticiper la suite du message.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J’essaie de compenser ce que j’entends mal.</w:t>
            </w:r>
          </w:p>
          <w:p w:rsidR="00740E07" w:rsidRPr="00E42E00" w:rsidRDefault="00740E07" w:rsidP="00E42E00">
            <w:pPr>
              <w:pStyle w:val="Paragraphedeliste"/>
              <w:numPr>
                <w:ilvl w:val="0"/>
                <w:numId w:val="1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J’utilise les indices du contexte pour vérifier ma compréhension, pour compenser ce que je ne comprends pas.</w:t>
            </w:r>
          </w:p>
          <w:p w:rsidR="00740E07" w:rsidRPr="009C056D" w:rsidRDefault="009C056D" w:rsidP="009C056D">
            <w:pPr>
              <w:spacing w:before="240" w:after="0"/>
              <w:rPr>
                <w:rFonts w:ascii="Broadway" w:hAnsi="Broadway"/>
                <w:b/>
                <w:sz w:val="28"/>
                <w:szCs w:val="28"/>
                <w:highlight w:val="lightGray"/>
              </w:rPr>
            </w:pPr>
            <w:r>
              <w:rPr>
                <w:rFonts w:ascii="Broadway" w:hAnsi="Broadway"/>
                <w:b/>
                <w:sz w:val="28"/>
                <w:szCs w:val="28"/>
                <w:highlight w:val="lightGray"/>
              </w:rPr>
              <w:t>Pour m’entraîner :</w:t>
            </w:r>
          </w:p>
          <w:p w:rsidR="004E0AE4" w:rsidRPr="004E0AE4" w:rsidRDefault="00740E07" w:rsidP="004E0AE4">
            <w:pPr>
              <w:pStyle w:val="Paragraphedeliste"/>
              <w:numPr>
                <w:ilvl w:val="0"/>
                <w:numId w:val="5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peux écouter le plus souvent possible des documents originaux : vidéo, tv (</w:t>
            </w:r>
            <w:hyperlink r:id="rId5" w:history="1">
              <w:r w:rsidR="009C056D" w:rsidRPr="00B51344">
                <w:rPr>
                  <w:rStyle w:val="Lienhypertexte"/>
                  <w:rFonts w:ascii="Palatino Linotype" w:hAnsi="Palatino Linotype"/>
                  <w:sz w:val="28"/>
                  <w:szCs w:val="28"/>
                </w:rPr>
                <w:t>rtve.es/alacarta/tve/</w:t>
              </w:r>
            </w:hyperlink>
            <w:r w:rsidR="009C056D">
              <w:rPr>
                <w:rFonts w:ascii="Palatino Linotype" w:hAnsi="Palatino Linotype"/>
                <w:sz w:val="28"/>
                <w:szCs w:val="28"/>
              </w:rPr>
              <w:t> ; ver-taal.com</w:t>
            </w:r>
            <w:r w:rsidRPr="00E42E00">
              <w:rPr>
                <w:rFonts w:ascii="Palatino Linotype" w:hAnsi="Palatino Linotype"/>
                <w:sz w:val="28"/>
                <w:szCs w:val="28"/>
              </w:rPr>
              <w:t>), radio (</w:t>
            </w:r>
            <w:hyperlink r:id="rId6" w:history="1">
              <w:r w:rsidRPr="00E42E00">
                <w:rPr>
                  <w:rStyle w:val="Lienhypertexte"/>
                  <w:rFonts w:ascii="Palatino Linotype" w:hAnsi="Palatino Linotype"/>
                  <w:sz w:val="28"/>
                  <w:szCs w:val="28"/>
                </w:rPr>
                <w:t>http://www.los40.com/</w:t>
              </w:r>
            </w:hyperlink>
            <w:r w:rsidRPr="00E42E00">
              <w:rPr>
                <w:rFonts w:ascii="Palatino Linotype" w:hAnsi="Palatino Linotype"/>
                <w:sz w:val="28"/>
                <w:szCs w:val="28"/>
              </w:rPr>
              <w:t>), films, puis avec les sous-titres…</w:t>
            </w:r>
          </w:p>
          <w:p w:rsidR="00740E07" w:rsidRPr="004E0AE4" w:rsidRDefault="00740E07" w:rsidP="004E0AE4">
            <w:pPr>
              <w:pStyle w:val="Paragraphedeliste"/>
              <w:numPr>
                <w:ilvl w:val="0"/>
                <w:numId w:val="5"/>
              </w:numPr>
              <w:spacing w:before="240" w:after="0"/>
              <w:ind w:left="426" w:hanging="426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peux écouter des personnes qui parlent cette langue.</w:t>
            </w:r>
          </w:p>
        </w:tc>
        <w:tc>
          <w:tcPr>
            <w:tcW w:w="953" w:type="dxa"/>
          </w:tcPr>
          <w:p w:rsidR="00740E07" w:rsidRPr="00E42E00" w:rsidRDefault="00740E07" w:rsidP="00E42E00">
            <w:pPr>
              <w:pStyle w:val="Paragraphedeliste"/>
              <w:spacing w:before="240" w:after="0" w:line="240" w:lineRule="auto"/>
              <w:ind w:left="0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932" w:type="dxa"/>
          </w:tcPr>
          <w:p w:rsidR="00740E07" w:rsidRPr="00E42E00" w:rsidRDefault="00740E07" w:rsidP="00E42E00">
            <w:pPr>
              <w:pStyle w:val="Paragraphedeliste"/>
              <w:spacing w:before="240" w:after="0" w:line="240" w:lineRule="auto"/>
              <w:ind w:left="0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F30276" w:rsidRPr="004E0AE4" w:rsidRDefault="00E42E00" w:rsidP="004E0AE4">
      <w:pPr>
        <w:pStyle w:val="Paragraphedeliste"/>
        <w:spacing w:before="240"/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Tiré du Portfolio Européen des Langues, </w:t>
      </w:r>
      <w:proofErr w:type="spellStart"/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>. Didier</w:t>
      </w:r>
    </w:p>
    <w:p w:rsidR="00F30276" w:rsidRDefault="00F30276" w:rsidP="00E42E00">
      <w:pPr>
        <w:jc w:val="center"/>
        <w:rPr>
          <w:rFonts w:ascii="Broadway" w:hAnsi="Broadway"/>
          <w:b/>
          <w:sz w:val="32"/>
          <w:szCs w:val="32"/>
        </w:rPr>
      </w:pPr>
      <w:r w:rsidRPr="00F30276">
        <w:rPr>
          <w:rFonts w:ascii="Broadway" w:hAnsi="Broadway"/>
          <w:b/>
          <w:sz w:val="32"/>
          <w:szCs w:val="32"/>
          <w:highlight w:val="lightGray"/>
        </w:rPr>
        <w:lastRenderedPageBreak/>
        <w:t>POUR  MIEUX COMPRENDRE</w:t>
      </w:r>
    </w:p>
    <w:p w:rsidR="00E42E00" w:rsidRPr="00F30276" w:rsidRDefault="00E42E00" w:rsidP="00E42E00">
      <w:pPr>
        <w:jc w:val="center"/>
        <w:rPr>
          <w:rFonts w:ascii="Broadway" w:hAnsi="Broadway"/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89"/>
        <w:gridCol w:w="884"/>
        <w:gridCol w:w="1205"/>
      </w:tblGrid>
      <w:tr w:rsidR="00E42E00" w:rsidRPr="00E42E00" w:rsidTr="004E0AE4">
        <w:trPr>
          <w:tblCellSpacing w:w="20" w:type="dxa"/>
        </w:trPr>
        <w:tc>
          <w:tcPr>
            <w:tcW w:w="8929" w:type="dxa"/>
          </w:tcPr>
          <w:p w:rsidR="00E42E00" w:rsidRPr="00E42E00" w:rsidRDefault="00E42E00" w:rsidP="00E42E00">
            <w:pPr>
              <w:spacing w:after="0" w:line="240" w:lineRule="auto"/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 w:rsidRPr="00E42E00">
              <w:rPr>
                <w:rFonts w:ascii="Broadway" w:hAnsi="Broadway"/>
                <w:b/>
                <w:sz w:val="28"/>
                <w:szCs w:val="28"/>
                <w:highlight w:val="lightGray"/>
              </w:rPr>
              <w:t>LA COMPREHENSION ECRITE</w:t>
            </w:r>
          </w:p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  <w:r w:rsidRPr="00E42E00">
              <w:rPr>
                <w:rFonts w:ascii="Palatino Linotype" w:hAnsi="Palatino Linotype"/>
                <w:sz w:val="16"/>
                <w:szCs w:val="16"/>
              </w:rPr>
              <w:t>Je le fais déjà</w:t>
            </w:r>
          </w:p>
        </w:tc>
        <w:tc>
          <w:tcPr>
            <w:tcW w:w="1145" w:type="dxa"/>
          </w:tcPr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  <w:r w:rsidRPr="00E42E00">
              <w:rPr>
                <w:rFonts w:ascii="Palatino Linotype" w:hAnsi="Palatino Linotype"/>
                <w:sz w:val="16"/>
                <w:szCs w:val="16"/>
              </w:rPr>
              <w:t>Je vais l’</w:t>
            </w:r>
            <w:proofErr w:type="spellStart"/>
            <w:r w:rsidRPr="00E42E00">
              <w:rPr>
                <w:rFonts w:ascii="Palatino Linotype" w:hAnsi="Palatino Linotype"/>
                <w:sz w:val="16"/>
                <w:szCs w:val="16"/>
              </w:rPr>
              <w:t>expé-rimenter</w:t>
            </w:r>
            <w:proofErr w:type="spellEnd"/>
          </w:p>
        </w:tc>
      </w:tr>
      <w:tr w:rsidR="00E42E00" w:rsidRPr="00E42E00" w:rsidTr="004E0AE4">
        <w:trPr>
          <w:tblCellSpacing w:w="20" w:type="dxa"/>
        </w:trPr>
        <w:tc>
          <w:tcPr>
            <w:tcW w:w="8929" w:type="dxa"/>
          </w:tcPr>
          <w:p w:rsidR="00E42E00" w:rsidRPr="00E42E00" w:rsidRDefault="00E42E00" w:rsidP="00E42E00">
            <w:pPr>
              <w:pStyle w:val="Paragraphedeliste"/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détermine si je veux comprendre le sens général du document, des informations précises, les détails.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m’aide des illustrations, du titre, des graphiques, des tableaux, des références finales pour émettre des hypothèses sur le contenu du texte.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J’identifie s’il s’agit d’un article de presse, d’un extrait de roman, d’un poème, d’une lettre …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J’identifie le sujet du texte, les personnages.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souligne les mots que je reconnais, les mots transparents, les mots qui me semblent importants.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J’identifie la structure du texte (repérage des indicateurs de temps et des connecteurs logiques).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cherche les passages indiquant le lieu ou le moment où se produisent les évènements.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J’identifie les différents paragraphes et leur donne un titre.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prends des notes pour résumer les points les plus importants.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mets en relation ces indices pour construire le sens.</w:t>
            </w:r>
          </w:p>
          <w:p w:rsidR="00E42E00" w:rsidRPr="00E42E00" w:rsidRDefault="00E42E00" w:rsidP="00E42E00">
            <w:pPr>
              <w:pStyle w:val="Paragraphedeliste"/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28"/>
                <w:szCs w:val="28"/>
                <w:highlight w:val="lightGray"/>
              </w:rPr>
            </w:pPr>
            <w:r w:rsidRPr="00E42E00">
              <w:rPr>
                <w:rFonts w:ascii="Broadway" w:hAnsi="Broadway"/>
                <w:b/>
                <w:sz w:val="28"/>
                <w:szCs w:val="28"/>
                <w:highlight w:val="lightGray"/>
              </w:rPr>
              <w:t>Pour comprendre le sens des mots inconnus :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 Je relis le texte ou les phrases où se trouvent ces mots.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m’aide du contexte.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décompose les mots.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les rapproche de mots provenant d’autres langues.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cherche le rôle du mot dans la phrase.</w:t>
            </w:r>
          </w:p>
          <w:p w:rsidR="00E42E00" w:rsidRPr="00E42E00" w:rsidRDefault="00E42E00" w:rsidP="00E42E00">
            <w:pPr>
              <w:pStyle w:val="Paragraphedeliste"/>
              <w:spacing w:after="0" w:line="240" w:lineRule="auto"/>
              <w:ind w:left="709"/>
              <w:rPr>
                <w:rFonts w:ascii="Palatino Linotype" w:hAnsi="Palatino Linotype"/>
                <w:sz w:val="28"/>
                <w:szCs w:val="28"/>
              </w:rPr>
            </w:pPr>
          </w:p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28"/>
                <w:szCs w:val="28"/>
                <w:highlight w:val="lightGray"/>
              </w:rPr>
            </w:pPr>
            <w:r w:rsidRPr="00E42E00">
              <w:rPr>
                <w:rFonts w:ascii="Broadway" w:hAnsi="Broadway"/>
                <w:b/>
                <w:sz w:val="28"/>
                <w:szCs w:val="28"/>
                <w:highlight w:val="lightGray"/>
              </w:rPr>
              <w:t>Pour m’entraîner :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>Je peux commencer à lire des textes simples et qui m’intéressent.</w:t>
            </w:r>
          </w:p>
          <w:p w:rsidR="00E42E00" w:rsidRPr="00E42E00" w:rsidRDefault="00E42E00" w:rsidP="00E42E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E42E00">
              <w:rPr>
                <w:rFonts w:ascii="Palatino Linotype" w:hAnsi="Palatino Linotype"/>
                <w:sz w:val="28"/>
                <w:szCs w:val="28"/>
              </w:rPr>
              <w:t xml:space="preserve">Je peux lire des articles de journaux </w:t>
            </w:r>
            <w:r w:rsidRPr="00E42E00">
              <w:rPr>
                <w:rStyle w:val="Lienhypertexte"/>
              </w:rPr>
              <w:t>(</w:t>
            </w:r>
            <w:hyperlink r:id="rId7" w:history="1">
              <w:r w:rsidRPr="00E42E00">
                <w:rPr>
                  <w:rStyle w:val="Lienhypertexte"/>
                  <w:rFonts w:ascii="Palatino Linotype" w:hAnsi="Palatino Linotype"/>
                  <w:sz w:val="28"/>
                  <w:szCs w:val="28"/>
                </w:rPr>
                <w:t>http://kiosko.net/es/</w:t>
              </w:r>
            </w:hyperlink>
            <w:r w:rsidRPr="00E42E00">
              <w:rPr>
                <w:rFonts w:ascii="Palatino Linotype" w:hAnsi="Palatino Linotype"/>
                <w:sz w:val="28"/>
                <w:szCs w:val="28"/>
              </w:rPr>
              <w:t>), des magazines, des romans, des documents sur internet …</w:t>
            </w:r>
          </w:p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</w:p>
        </w:tc>
        <w:tc>
          <w:tcPr>
            <w:tcW w:w="1145" w:type="dxa"/>
          </w:tcPr>
          <w:p w:rsidR="00E42E00" w:rsidRPr="00E42E00" w:rsidRDefault="00E42E00" w:rsidP="00E42E00">
            <w:pPr>
              <w:spacing w:after="0" w:line="240" w:lineRule="auto"/>
              <w:rPr>
                <w:rFonts w:ascii="Broadway" w:hAnsi="Broadway"/>
                <w:b/>
                <w:sz w:val="32"/>
                <w:szCs w:val="32"/>
              </w:rPr>
            </w:pPr>
          </w:p>
        </w:tc>
      </w:tr>
    </w:tbl>
    <w:p w:rsidR="00E42E00" w:rsidRPr="00E42E00" w:rsidRDefault="00E42E00" w:rsidP="00E42E00">
      <w:pPr>
        <w:pStyle w:val="Paragraphedeliste"/>
        <w:spacing w:before="240"/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Tiré du Portfolio Européen des Langues, </w:t>
      </w:r>
      <w:proofErr w:type="spellStart"/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>. Didier</w:t>
      </w:r>
    </w:p>
    <w:p w:rsidR="00F30276" w:rsidRPr="00F30276" w:rsidRDefault="00F30276" w:rsidP="00E42E00">
      <w:pPr>
        <w:rPr>
          <w:rFonts w:ascii="Palatino Linotype" w:hAnsi="Palatino Linotype"/>
          <w:sz w:val="28"/>
          <w:szCs w:val="28"/>
        </w:rPr>
      </w:pPr>
    </w:p>
    <w:sectPr w:rsidR="00F30276" w:rsidRPr="00F30276" w:rsidSect="004E0AE4">
      <w:pgSz w:w="11906" w:h="16838"/>
      <w:pgMar w:top="72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8FE"/>
    <w:multiLevelType w:val="hybridMultilevel"/>
    <w:tmpl w:val="12EAD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A98"/>
    <w:multiLevelType w:val="hybridMultilevel"/>
    <w:tmpl w:val="ABA4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E6D"/>
    <w:multiLevelType w:val="hybridMultilevel"/>
    <w:tmpl w:val="29003E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DA6925"/>
    <w:multiLevelType w:val="hybridMultilevel"/>
    <w:tmpl w:val="125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6392"/>
    <w:multiLevelType w:val="hybridMultilevel"/>
    <w:tmpl w:val="66E02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83A"/>
    <w:rsid w:val="00092CD9"/>
    <w:rsid w:val="002E083A"/>
    <w:rsid w:val="00311FEA"/>
    <w:rsid w:val="004E0AE4"/>
    <w:rsid w:val="00740E07"/>
    <w:rsid w:val="0074754F"/>
    <w:rsid w:val="009C056D"/>
    <w:rsid w:val="00A5719A"/>
    <w:rsid w:val="00C017E1"/>
    <w:rsid w:val="00E42E00"/>
    <w:rsid w:val="00F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9E7D-D4AC-44C2-8779-C982401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8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0E0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4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E1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osko.net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40.com/" TargetMode="External"/><Relationship Id="rId5" Type="http://schemas.openxmlformats.org/officeDocument/2006/relationships/hyperlink" Target="file:///C:\Users\Bruno\Documents\cours%20mag\methodologie\rtve.es\alacarta\tve\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Links>
    <vt:vector size="18" baseType="variant"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http://kiosko.net/es/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http://www.los40.com/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http://www.rtve.es/alacarta/tve/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ROUZE</dc:creator>
  <cp:keywords/>
  <cp:lastModifiedBy>Bruno ROUZE</cp:lastModifiedBy>
  <cp:revision>2</cp:revision>
  <cp:lastPrinted>2014-11-05T09:49:00Z</cp:lastPrinted>
  <dcterms:created xsi:type="dcterms:W3CDTF">2014-11-05T09:49:00Z</dcterms:created>
  <dcterms:modified xsi:type="dcterms:W3CDTF">2014-11-05T09:49:00Z</dcterms:modified>
</cp:coreProperties>
</file>